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858BB" w:rsidRPr="001858BB" w:rsidRDefault="001858BB" w:rsidP="001858BB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b/>
          <w:snapToGrid w:val="0"/>
          <w:color w:val="00B050"/>
          <w:sz w:val="44"/>
          <w:szCs w:val="44"/>
        </w:rPr>
      </w:pPr>
      <w:bookmarkStart w:id="0" w:name="_GoBack"/>
      <w:r w:rsidRPr="001858BB">
        <w:rPr>
          <w:rFonts w:ascii="Times New Roman" w:hAnsi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1EA1C4AC" wp14:editId="3F02C45D">
            <wp:simplePos x="0" y="0"/>
            <wp:positionH relativeFrom="page">
              <wp:posOffset>10807700</wp:posOffset>
            </wp:positionH>
            <wp:positionV relativeFrom="topMargin">
              <wp:posOffset>12496800</wp:posOffset>
            </wp:positionV>
            <wp:extent cx="317500" cy="482600"/>
            <wp:effectExtent l="0" t="0" r="6350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7500" cy="482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1858BB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专题</w:t>
      </w:r>
      <w:r w:rsidRPr="001858BB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2</w:t>
      </w:r>
      <w:r w:rsidRPr="001858BB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 xml:space="preserve">2 </w:t>
      </w:r>
      <w:r w:rsidRPr="001858BB">
        <w:rPr>
          <w:rFonts w:ascii="Times New Roman" w:hAnsi="Times New Roman" w:hint="eastAsia"/>
          <w:b/>
          <w:snapToGrid w:val="0"/>
          <w:color w:val="00B050"/>
          <w:sz w:val="44"/>
          <w:szCs w:val="44"/>
        </w:rPr>
        <w:t>生活用电</w:t>
      </w:r>
    </w:p>
    <w:bookmarkEnd w:id="0"/>
    <w:p w:rsidR="001858BB" w:rsidRDefault="001858BB" w:rsidP="001858BB">
      <w:pPr>
        <w:spacing w:line="360" w:lineRule="auto"/>
        <w:textAlignment w:val="center"/>
        <w:rPr>
          <w:b/>
        </w:rPr>
      </w:pPr>
      <w:r>
        <w:rPr>
          <w:b/>
        </w:rPr>
        <w:t>一、单项选择题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（2020·四川省成都市）</w:t>
      </w:r>
      <w:r>
        <w:rPr>
          <w:color w:val="000000"/>
        </w:rPr>
        <w:t>关于家庭电路和安全用电，下列说法正确的是（　　）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使用验电笔时不能接触笔尾的金属体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电灯开关安装在零线上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空气开关跳闸一定是短路引起的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更换灯泡应先断开开关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．使用测电笔时应用手触摸笔尾金属体，这样才能构成回路，使氖管发光，故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BD</w:t>
      </w:r>
      <w:r>
        <w:rPr>
          <w:color w:val="000000"/>
        </w:rPr>
        <w:t>．开关接在灯泡和火线之间，当断开开关，火线和灯泡处于断开状态，人接触灯泡的金属部分时才不会发生触电事故，故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错误，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正确；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．空气开关跳闸，原因可能是电路中电流过大，或者总功率过高，故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2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（2020·山东省泰安市）</w:t>
      </w:r>
      <w:r>
        <w:rPr>
          <w:color w:val="000000"/>
        </w:rPr>
        <w:t>某家庭电路如图所示，下列说法正确的是（　　）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905000" cy="838200"/>
            <wp:effectExtent l="0" t="0" r="0" b="0"/>
            <wp:docPr id="41" name="图片 41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1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838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8BB" w:rsidRDefault="001858BB" w:rsidP="001858B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A. 灯泡两端的电压是</w:t>
      </w:r>
      <w:r>
        <w:rPr>
          <w:rFonts w:ascii="Times New Roman" w:eastAsia="Times New Roman" w:hAnsi="Times New Roman" w:cs="Times New Roman"/>
          <w:color w:val="000000"/>
        </w:rPr>
        <w:t>36V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串联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的位置正确</w:t>
      </w:r>
    </w:p>
    <w:p w:rsidR="001858BB" w:rsidRDefault="001858BB" w:rsidP="001858B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000000"/>
        </w:rPr>
        <w:t>D. 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只控制灯泡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D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．家庭电路中零线和火线之间的电压是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，所以灯泡两端的电压是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．图中有两条支路，两个灯泡分别在两条支路上，灯泡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和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并联，故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错误；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C</w:t>
      </w:r>
      <w:r>
        <w:rPr>
          <w:color w:val="000000"/>
        </w:rPr>
        <w:t>．开关接在火线和用电器之间，图中开关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1</w:t>
      </w:r>
      <w:r>
        <w:rPr>
          <w:color w:val="000000"/>
        </w:rPr>
        <w:t>接在零线上，它的位置错误，故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和灯泡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串联，开关</w:t>
      </w:r>
      <w:r>
        <w:rPr>
          <w:rFonts w:ascii="Times New Roman" w:eastAsia="Times New Roman" w:hAnsi="Times New Roman" w:cs="Times New Roman"/>
          <w:color w:val="000000"/>
        </w:rPr>
        <w:t>S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控制灯泡</w:t>
      </w:r>
      <w:r>
        <w:rPr>
          <w:rFonts w:ascii="Times New Roman" w:eastAsia="Times New Roman" w:hAnsi="Times New Roman" w:cs="Times New Roman"/>
          <w:color w:val="000000"/>
        </w:rPr>
        <w:t>L</w:t>
      </w:r>
      <w:r>
        <w:rPr>
          <w:rFonts w:ascii="Times New Roman" w:eastAsia="Times New Roman" w:hAnsi="Times New Roman" w:cs="Times New Roman"/>
          <w:color w:val="000000"/>
          <w:vertAlign w:val="subscript"/>
        </w:rPr>
        <w:t>2</w:t>
      </w:r>
      <w:r>
        <w:rPr>
          <w:color w:val="000000"/>
        </w:rPr>
        <w:t>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正确。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（2020·江苏省泰州市）</w:t>
      </w:r>
      <w:r>
        <w:rPr>
          <w:color w:val="000000"/>
        </w:rPr>
        <w:t>关于家庭电路和用电安全，下列说法正确的是（　　）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可用铜丝代替家庭电路中的熔丝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电冰箱外壳应接地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控制电灯的开关应接在零线上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熔丝熔断一定是电路短路造成的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．当电路电流过大时，保险丝容易熔断而保护电路，如果用铜丝代替保险丝后，就起不到保护作用了，故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．带有金属外壳的用电器，金属外壳与地线相连，防止金属外壳漏电，发生触电事故，故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正确；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．为了安全，电灯开关必须接在火线上，故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．熔断丝的作用是当电路中电流过大时，熔断丝会被熔断，电流过大的原因可能是短路，也可能是电路的总功率过大，故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（2020·湖南省常德市）</w:t>
      </w:r>
      <w:r>
        <w:rPr>
          <w:color w:val="000000"/>
        </w:rPr>
        <w:t>关于家庭电路和安全用电，下列说法或做法中正确的是（　　）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家庭电路中空气开关跳闸，一定是发生了短路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将控制用电器的开关接在用电器与火线之间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使用试电笔时，手千万不要接触笔尾金属体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将电烤炉、电饭锅等多个用电器接在一个插线板上同时使用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B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．家庭电路中引起空气开关跳闸的原因有：电路中总功率过大和短路，故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错误；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B</w:t>
      </w:r>
      <w:r>
        <w:rPr>
          <w:color w:val="000000"/>
        </w:rPr>
        <w:t>．开关应接在所控制的用电器与火线之间，故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正确；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．使用试电笔时手千万不能接触笔尖金属体，否则会出现触电，故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错误；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．将多个用电器接在一个插线板上同时使用，会引起电路总功率过大，造成空气开关跳闸，严重的话会引发火灾，故</w:t>
      </w: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错误。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（2020·贵州省黔南州）</w:t>
      </w:r>
      <w:r>
        <w:rPr>
          <w:color w:val="000000"/>
        </w:rPr>
        <w:t>关于家庭电路及安全用电，下列说法正确的是（　　）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家庭电路中，控制各个灯具的开关都应安装在火线上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试电笔是用来测试物体是带正电还是带负电的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低于</w:t>
      </w:r>
      <w:r>
        <w:rPr>
          <w:rFonts w:ascii="Times New Roman" w:eastAsia="Times New Roman" w:hAnsi="Times New Roman" w:cs="Times New Roman"/>
          <w:color w:val="000000"/>
        </w:rPr>
        <w:t>220V</w:t>
      </w:r>
      <w:r>
        <w:rPr>
          <w:color w:val="000000"/>
        </w:rPr>
        <w:t>的电压对人体都是安全的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电器设备起火，用水直接灭火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A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．家庭电路中，控制各个灯具的开关都应安装火线上，断开开关，可切断火线，保证用电安全。故正确；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．电笔的作用是检验家庭电路中的火线和零线，不能测试物体带正电或负电，故错误；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．不高于</w:t>
      </w:r>
      <w:r>
        <w:rPr>
          <w:rFonts w:ascii="Times New Roman" w:eastAsia="Times New Roman" w:hAnsi="Times New Roman" w:cs="Times New Roman"/>
          <w:color w:val="000000"/>
        </w:rPr>
        <w:t>36V</w:t>
      </w:r>
      <w:r>
        <w:rPr>
          <w:color w:val="000000"/>
        </w:rPr>
        <w:t>的电压对人是安全的，故错误；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D</w:t>
      </w:r>
      <w:r>
        <w:rPr>
          <w:color w:val="000000"/>
        </w:rPr>
        <w:t>．水是导体，电器设备起火，用水直接灭火，容易发生触电事故，故错误。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A</w:t>
      </w:r>
      <w:r>
        <w:rPr>
          <w:color w:val="000000"/>
        </w:rPr>
        <w:t>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（2020·河南省）</w:t>
      </w:r>
      <w:r>
        <w:rPr>
          <w:color w:val="000000"/>
        </w:rPr>
        <w:t>如果家中有人触电，在不能立即切断电源的情况下，千万不能用手直接去拉触电者，可以用一些物品使触电者脱离带电体。下列物品中不能使用的是（</w:t>
      </w:r>
      <w:r>
        <w:rPr>
          <w:rFonts w:ascii="Times New Roman" w:eastAsia="Times New Roman" w:hAnsi="Times New Roman" w:cs="Times New Roman"/>
          <w:color w:val="000000"/>
        </w:rPr>
        <w:t xml:space="preserve">  </w:t>
      </w:r>
      <w:r>
        <w:rPr>
          <w:color w:val="000000"/>
        </w:rPr>
        <w:t>）</w:t>
      </w:r>
    </w:p>
    <w:p w:rsidR="001858BB" w:rsidRDefault="001858BB" w:rsidP="001858BB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木擀面杖</w:t>
      </w:r>
      <w:r>
        <w:rPr>
          <w:color w:val="000000"/>
        </w:rPr>
        <w:tab/>
        <w:t>B. 橡胶手套</w:t>
      </w:r>
    </w:p>
    <w:p w:rsidR="001858BB" w:rsidRDefault="001858BB" w:rsidP="001858BB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铝拖把杆</w:t>
      </w:r>
      <w:r>
        <w:rPr>
          <w:color w:val="000000"/>
        </w:rPr>
        <w:tab/>
        <w:t>D. 塑料凳子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C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【详解】有人触电应立即切断电源或用干燥的绝缘棒将导线挑开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ABD</w:t>
      </w:r>
      <w:r>
        <w:rPr>
          <w:color w:val="000000"/>
        </w:rPr>
        <w:t>．木擀面杖、橡胶手套、塑料凳子都属于干燥的绝缘体，可以利用它们来使触电者脱离带电体，故</w:t>
      </w:r>
      <w:r>
        <w:rPr>
          <w:rFonts w:ascii="Times New Roman" w:eastAsia="Times New Roman" w:hAnsi="Times New Roman" w:cs="Times New Roman"/>
          <w:color w:val="000000"/>
        </w:rPr>
        <w:t>ABD</w:t>
      </w:r>
      <w:r>
        <w:rPr>
          <w:color w:val="000000"/>
        </w:rPr>
        <w:t>不符合题意。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lastRenderedPageBreak/>
        <w:t>C</w:t>
      </w:r>
      <w:r>
        <w:rPr>
          <w:color w:val="000000"/>
        </w:rPr>
        <w:t>．铝拖把杆是导体，会使施救者也触电，故不能使用；故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符合题意。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故选</w:t>
      </w:r>
      <w:r>
        <w:rPr>
          <w:rFonts w:ascii="Times New Roman" w:eastAsia="Times New Roman" w:hAnsi="Times New Roman" w:cs="Times New Roman"/>
          <w:color w:val="000000"/>
        </w:rPr>
        <w:t>C</w:t>
      </w:r>
      <w:r>
        <w:rPr>
          <w:color w:val="000000"/>
        </w:rPr>
        <w:t>。</w:t>
      </w:r>
    </w:p>
    <w:p w:rsidR="001858BB" w:rsidRDefault="001858BB" w:rsidP="001858BB">
      <w:pPr>
        <w:spacing w:line="360" w:lineRule="auto"/>
        <w:textAlignment w:val="center"/>
        <w:rPr>
          <w:b/>
        </w:rPr>
      </w:pPr>
      <w:r>
        <w:rPr>
          <w:rFonts w:hint="eastAsia"/>
          <w:b/>
        </w:rPr>
        <w:t>二</w:t>
      </w:r>
      <w:r>
        <w:rPr>
          <w:b/>
        </w:rPr>
        <w:t>、填空题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（2020·四川省雅安市）</w:t>
      </w:r>
      <w:r>
        <w:rPr>
          <w:color w:val="000000"/>
        </w:rPr>
        <w:t>图所示的电能表读数是_______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color w:val="000000"/>
        </w:rPr>
        <w:t>，若单独使用某电热水器</w:t>
      </w:r>
      <w:r>
        <w:rPr>
          <w:rFonts w:ascii="Times New Roman" w:eastAsia="Times New Roman" w:hAnsi="Times New Roman" w:cs="Times New Roman"/>
          <w:color w:val="000000"/>
        </w:rPr>
        <w:t>12 min</w:t>
      </w:r>
      <w:r>
        <w:rPr>
          <w:color w:val="000000"/>
        </w:rPr>
        <w:t>，该电能表的转盘转</w:t>
      </w:r>
      <w:r>
        <w:rPr>
          <w:rFonts w:ascii="Times New Roman" w:eastAsia="Times New Roman" w:hAnsi="Times New Roman" w:cs="Times New Roman"/>
          <w:color w:val="000000"/>
        </w:rPr>
        <w:t xml:space="preserve">1200 </w:t>
      </w:r>
      <w:r>
        <w:rPr>
          <w:color w:val="000000"/>
        </w:rPr>
        <w:t>转，则此热水器的功率为______</w:t>
      </w:r>
      <w:r>
        <w:rPr>
          <w:rFonts w:ascii="Times New Roman" w:eastAsia="Times New Roman" w:hAnsi="Times New Roman" w:cs="Times New Roman"/>
          <w:color w:val="000000"/>
        </w:rPr>
        <w:t>W</w:t>
      </w:r>
      <w:r>
        <w:rPr>
          <w:color w:val="000000"/>
        </w:rPr>
        <w:t>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524000" cy="1543050"/>
            <wp:effectExtent l="0" t="0" r="0" b="0"/>
            <wp:docPr id="40" name="图片 40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2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0" cy="1543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8BB" w:rsidRDefault="001858BB" w:rsidP="001858B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</w:t>
      </w:r>
      <w:proofErr w:type="gramStart"/>
      <w:r>
        <w:rPr>
          <w:rFonts w:ascii="Times New Roman" w:eastAsia="Times New Roman" w:hAnsi="Times New Roman" w:cs="Times New Roman"/>
          <w:color w:val="000000"/>
        </w:rPr>
        <w:t>165.3</w:t>
      </w:r>
      <w:r>
        <w:rPr>
          <w:color w:val="000000"/>
        </w:rPr>
        <w:t xml:space="preserve">    (2).</w:t>
      </w:r>
      <w:proofErr w:type="gramEnd"/>
      <w:r>
        <w:rPr>
          <w:color w:val="000000"/>
        </w:rPr>
        <w:t xml:space="preserve"> </w:t>
      </w:r>
      <w:r>
        <w:rPr>
          <w:rFonts w:ascii="Times New Roman" w:eastAsia="Times New Roman" w:hAnsi="Times New Roman" w:cs="Times New Roman"/>
          <w:color w:val="000000"/>
        </w:rPr>
        <w:t>2000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电能表读数时注意最后一位是小数、单位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color w:val="000000"/>
        </w:rPr>
        <w:t>；</w:t>
      </w:r>
      <w:r>
        <w:rPr>
          <w:rFonts w:ascii="Times New Roman" w:eastAsia="Times New Roman" w:hAnsi="Times New Roman" w:cs="Times New Roman"/>
          <w:color w:val="000000"/>
        </w:rPr>
        <w:t>3000r/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color w:val="000000"/>
        </w:rPr>
        <w:t>表示的是电路中每消耗</w:t>
      </w:r>
      <w:r>
        <w:rPr>
          <w:rFonts w:ascii="Times New Roman" w:eastAsia="Times New Roman" w:hAnsi="Times New Roman" w:cs="Times New Roman"/>
          <w:color w:val="000000"/>
        </w:rPr>
        <w:t>1kW·h</w:t>
      </w:r>
      <w:r>
        <w:rPr>
          <w:color w:val="000000"/>
        </w:rPr>
        <w:t>的电能，电能表的转盘转</w:t>
      </w:r>
      <w:r>
        <w:rPr>
          <w:rFonts w:ascii="Times New Roman" w:eastAsia="Times New Roman" w:hAnsi="Times New Roman" w:cs="Times New Roman"/>
          <w:color w:val="000000"/>
        </w:rPr>
        <w:t>3000r</w:t>
      </w:r>
      <w:r>
        <w:rPr>
          <w:color w:val="000000"/>
        </w:rPr>
        <w:t>，求出转盘转</w:t>
      </w:r>
      <w:r>
        <w:rPr>
          <w:rFonts w:ascii="Times New Roman" w:eastAsia="Times New Roman" w:hAnsi="Times New Roman" w:cs="Times New Roman"/>
          <w:color w:val="000000"/>
        </w:rPr>
        <w:t>1200r</w:t>
      </w:r>
      <w:r>
        <w:rPr>
          <w:color w:val="000000"/>
        </w:rPr>
        <w:t>电路中消耗的电能，再根据</w:t>
      </w:r>
      <w:r>
        <w:object w:dxaOrig="870" w:dyaOrig="5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13" o:spid="_x0000_i1025" type="#_x0000_t75" alt="学科网(www.zxxk.com)--教育资源门户，提供试题试卷、教案、课件、教学论文、素材等各类教学资源库下载，还有大量丰富的教学资讯！" style="width:43.5pt;height:28.5pt;mso-position-horizontal-relative:page;mso-position-vertical-relative:page" o:ole="">
            <v:imagedata r:id="rId10" o:title="eqIdba37d952703d4684a6f84e3615747c78"/>
          </v:shape>
          <o:OLEObject Type="Embed" ProgID="Equation.DSMT4" ShapeID="对象 13" DrawAspect="Content" ObjectID="_1659441608" r:id="rId11"/>
        </w:object>
      </w:r>
      <w:r>
        <w:rPr>
          <w:color w:val="000000"/>
        </w:rPr>
        <w:t>求出该电能表上用电器的功率。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</w:t>
      </w:r>
      <w:r>
        <w:rPr>
          <w:color w:val="000000"/>
        </w:rPr>
        <w:t>电能表表盘上最后一位是小数、单位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</w:t>
      </w:r>
      <w:r>
        <w:rPr>
          <w:rFonts w:ascii="Cambria Math" w:eastAsia="Cambria Math" w:hAnsi="Cambria Math" w:cs="Cambria Math"/>
          <w:color w:val="000000"/>
        </w:rPr>
        <w:t>⋅</w:t>
      </w:r>
      <w:r>
        <w:rPr>
          <w:rFonts w:ascii="Times New Roman" w:eastAsia="Times New Roman" w:hAnsi="Times New Roman" w:cs="Times New Roman"/>
          <w:color w:val="000000"/>
        </w:rPr>
        <w:t>h</w:t>
      </w:r>
      <w:proofErr w:type="spellEnd"/>
      <w:r>
        <w:rPr>
          <w:color w:val="000000"/>
        </w:rPr>
        <w:t>，所以图示</w:t>
      </w:r>
      <w:r>
        <w:rPr>
          <w:noProof/>
          <w:color w:val="000000"/>
        </w:rPr>
        <w:drawing>
          <wp:inline distT="0" distB="0" distL="0" distR="0">
            <wp:extent cx="133350" cy="180975"/>
            <wp:effectExtent l="0" t="0" r="0" b="9525"/>
            <wp:docPr id="39" name="图片 39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4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33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电能表读数为</w:t>
      </w:r>
      <w:r>
        <w:rPr>
          <w:rFonts w:ascii="Times New Roman" w:eastAsia="Times New Roman" w:hAnsi="Times New Roman" w:cs="Times New Roman"/>
          <w:color w:val="000000"/>
        </w:rPr>
        <w:t>165.3kW</w:t>
      </w:r>
      <w:r>
        <w:rPr>
          <w:rFonts w:ascii="Cambria Math" w:eastAsia="Cambria Math" w:hAnsi="Cambria Math" w:cs="Cambria Math"/>
          <w:color w:val="000000"/>
        </w:rPr>
        <w:t>⋅</w:t>
      </w:r>
      <w:r>
        <w:rPr>
          <w:rFonts w:ascii="Times New Roman" w:eastAsia="Times New Roman" w:hAnsi="Times New Roman" w:cs="Times New Roman"/>
          <w:color w:val="000000"/>
        </w:rPr>
        <w:t>h</w:t>
      </w:r>
      <w:r>
        <w:rPr>
          <w:color w:val="000000"/>
        </w:rPr>
        <w:t>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电路中消耗电能</w:t>
      </w:r>
    </w:p>
    <w:p w:rsidR="001858BB" w:rsidRDefault="001858BB" w:rsidP="001858BB">
      <w:pPr>
        <w:spacing w:line="360" w:lineRule="auto"/>
        <w:jc w:val="center"/>
        <w:textAlignment w:val="center"/>
        <w:rPr>
          <w:color w:val="000000"/>
        </w:rPr>
      </w:pPr>
      <w:r>
        <w:object w:dxaOrig="2820" w:dyaOrig="615">
          <v:shape id="对象 15" o:spid="_x0000_i1026" type="#_x0000_t75" alt="学科网(www.zxxk.com)--教育资源门户，提供试题试卷、教案、课件、教学论文、素材等各类教学资源库下载，还有大量丰富的教学资讯！" style="width:141pt;height:30.75pt;mso-position-horizontal-relative:page;mso-position-vertical-relative:page" o:ole="">
            <v:imagedata r:id="rId13" o:title="eqIddbd3e869c502494391c7423be4b9c0f0"/>
          </v:shape>
          <o:OLEObject Type="Embed" ProgID="Equation.DSMT4" ShapeID="对象 15" DrawAspect="Content" ObjectID="_1659441609" r:id="rId14"/>
        </w:objec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用电器的功率</w:t>
      </w:r>
    </w:p>
    <w:p w:rsidR="001858BB" w:rsidRDefault="001858BB" w:rsidP="001858BB">
      <w:pPr>
        <w:spacing w:line="360" w:lineRule="auto"/>
        <w:jc w:val="center"/>
        <w:textAlignment w:val="center"/>
        <w:rPr>
          <w:color w:val="000000"/>
        </w:rPr>
      </w:pPr>
      <w:r>
        <w:object w:dxaOrig="3615" w:dyaOrig="915">
          <v:shape id="对象 16" o:spid="_x0000_i1027" type="#_x0000_t75" alt="学科网(www.zxxk.com)--教育资源门户，提供试题试卷、教案、课件、教学论文、素材等各类教学资源库下载，还有大量丰富的教学资讯！" style="width:180.75pt;height:45.75pt;mso-position-horizontal-relative:page;mso-position-vertical-relative:page" o:ole="">
            <v:imagedata r:id="rId15" o:title="eqId4e2a905707c94ef4bf76e32e7f32aeae"/>
          </v:shape>
          <o:OLEObject Type="Embed" ProgID="Equation.DSMT4" ShapeID="对象 16" DrawAspect="Content" ObjectID="_1659441610" r:id="rId16"/>
        </w:objec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（2020·山东省济宁市）</w:t>
      </w:r>
      <w:r>
        <w:rPr>
          <w:color w:val="000000"/>
        </w:rPr>
        <w:t>电能表的示数为______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color w:val="000000"/>
        </w:rPr>
        <w:t>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323975" cy="1133475"/>
            <wp:effectExtent l="0" t="0" r="9525" b="9525"/>
            <wp:docPr id="38" name="图片 38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0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084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8BB" w:rsidRDefault="001858BB" w:rsidP="001858BB">
      <w:pPr>
        <w:spacing w:line="360" w:lineRule="auto"/>
        <w:textAlignment w:val="center"/>
        <w:rPr>
          <w:rFonts w:ascii="Times New Roman" w:eastAsia="Times New Roman" w:hAnsi="Times New Roman" w:cs="Times New Roman"/>
          <w:color w:val="000000"/>
        </w:rPr>
      </w:pPr>
      <w:r>
        <w:rPr>
          <w:color w:val="2E75B6"/>
        </w:rPr>
        <w:lastRenderedPageBreak/>
        <w:t>【答案】</w:t>
      </w:r>
      <w:r>
        <w:rPr>
          <w:color w:val="000000"/>
        </w:rPr>
        <w:t xml:space="preserve">   (2). </w:t>
      </w:r>
      <w:r>
        <w:rPr>
          <w:rFonts w:ascii="Times New Roman" w:eastAsia="Times New Roman" w:hAnsi="Times New Roman" w:cs="Times New Roman"/>
          <w:color w:val="000000"/>
        </w:rPr>
        <w:t>1362.5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[2]</w:t>
      </w:r>
      <w:r>
        <w:rPr>
          <w:color w:val="000000"/>
        </w:rPr>
        <w:t>电能表上最后一位数是十分位，此电能表的示数为</w:t>
      </w:r>
      <w:r>
        <w:rPr>
          <w:rFonts w:ascii="Times New Roman" w:eastAsia="Times New Roman" w:hAnsi="Times New Roman" w:cs="Times New Roman"/>
          <w:color w:val="000000"/>
        </w:rPr>
        <w:t xml:space="preserve">1362.5 </w:t>
      </w:r>
      <w:proofErr w:type="spellStart"/>
      <w:r>
        <w:rPr>
          <w:rFonts w:ascii="Times New Roman" w:eastAsia="Times New Roman" w:hAnsi="Times New Roman" w:cs="Times New Roman"/>
          <w:color w:val="000000"/>
        </w:rPr>
        <w:t>kW·h</w:t>
      </w:r>
      <w:proofErr w:type="spellEnd"/>
      <w:r>
        <w:rPr>
          <w:color w:val="000000"/>
        </w:rPr>
        <w:t>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9</w:t>
      </w:r>
      <w:r>
        <w:rPr>
          <w:color w:val="000000"/>
        </w:rPr>
        <w:t>.</w:t>
      </w:r>
      <w:r>
        <w:rPr>
          <w:rFonts w:hint="eastAsia"/>
          <w:color w:val="FF0000"/>
        </w:rPr>
        <w:t>（2020·贵州省黔西南州）</w:t>
      </w:r>
      <w:r>
        <w:rPr>
          <w:color w:val="000000"/>
        </w:rPr>
        <w:t>在家庭电路中，保险丝熔断的原因是短路或用电器的总功率________；串联在电路中的保险丝，电阻比较________，熔点低，当电流过大时，迅速升温熔断，切断电路。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 xml:space="preserve">    (1). 过大    (2). 大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</w:t>
      </w:r>
      <w:r>
        <w:rPr>
          <w:rFonts w:ascii="Times New Roman" w:eastAsia="Times New Roman" w:hAnsi="Times New Roman" w:cs="Times New Roman"/>
          <w:color w:val="000000"/>
        </w:rPr>
        <w:t>[1][2]</w:t>
      </w:r>
      <w:r>
        <w:rPr>
          <w:color w:val="000000"/>
        </w:rPr>
        <w:t>保险丝是用电阻率高，熔点低的铅锑合金材料制成的。当电路短路或用电器的总功率过大时，电路中的电流过大，保险丝的电阻比较大，由焦耳定律可知，此时保险丝产生的热量多，而保险丝的熔点低，所以此时保险丝熔断，切断电路，起到保护电路作用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10.</w:t>
      </w:r>
      <w:r>
        <w:rPr>
          <w:rFonts w:hint="eastAsia"/>
          <w:bCs/>
          <w:color w:val="FF0000"/>
          <w:szCs w:val="21"/>
        </w:rPr>
        <w:t>（2020·安徽）</w:t>
      </w:r>
      <w:r>
        <w:rPr>
          <w:color w:val="000000"/>
        </w:rPr>
        <w:t>如图所示的家庭电路，当闭合开关时，发现电灯不亮。若原因是图中打“</w:t>
      </w:r>
      <w:r>
        <w:rPr>
          <w:rFonts w:ascii="Times New Roman" w:eastAsia="Times New Roman" w:hAnsi="Times New Roman" w:cs="Times New Roman"/>
          <w:color w:val="000000"/>
        </w:rPr>
        <w:t>x</w:t>
      </w:r>
      <w:r>
        <w:rPr>
          <w:color w:val="000000"/>
        </w:rPr>
        <w:t>”的位置发生了断路。则在开关闭台的情况下，用测电笔测试电路中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点时，测电笔氖管________（选填“会“或“不会”）发光。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1819275" cy="1647825"/>
            <wp:effectExtent l="0" t="0" r="9525" b="9525"/>
            <wp:docPr id="37" name="图片 37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会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【详解】如果开关闭合后，灯不亮，经检查，是图中打“</w:t>
      </w:r>
      <w:r>
        <w:rPr>
          <w:rFonts w:ascii="Times New Roman" w:eastAsia="Times New Roman" w:hAnsi="Times New Roman" w:cs="Times New Roman"/>
          <w:color w:val="000000"/>
        </w:rPr>
        <w:t>x</w:t>
      </w:r>
      <w:r>
        <w:rPr>
          <w:color w:val="000000"/>
        </w:rPr>
        <w:t>”的位置发生了断路，则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点通过灯泡、开关与火线连通，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点与零线之间断开，即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点也带电，故</w:t>
      </w:r>
      <w:r>
        <w:rPr>
          <w:rFonts w:ascii="Times New Roman" w:eastAsia="Times New Roman" w:hAnsi="Times New Roman" w:cs="Times New Roman"/>
          <w:i/>
          <w:color w:val="000000"/>
        </w:rPr>
        <w:t>A</w:t>
      </w:r>
      <w:r>
        <w:rPr>
          <w:color w:val="000000"/>
        </w:rPr>
        <w:t>点会使氖管发光。</w:t>
      </w:r>
    </w:p>
    <w:p w:rsidR="001858BB" w:rsidRDefault="001858BB" w:rsidP="001858BB">
      <w:pPr>
        <w:spacing w:line="360" w:lineRule="auto"/>
        <w:textAlignment w:val="center"/>
        <w:rPr>
          <w:b/>
        </w:rPr>
      </w:pPr>
      <w:r>
        <w:rPr>
          <w:rFonts w:hint="eastAsia"/>
          <w:b/>
        </w:rPr>
        <w:t>三</w:t>
      </w:r>
      <w:r>
        <w:rPr>
          <w:b/>
        </w:rPr>
        <w:t>、</w:t>
      </w:r>
      <w:r>
        <w:rPr>
          <w:rFonts w:hint="eastAsia"/>
          <w:b/>
        </w:rPr>
        <w:t>作图</w:t>
      </w:r>
      <w:r>
        <w:rPr>
          <w:b/>
        </w:rPr>
        <w:t>题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1</w:t>
      </w:r>
      <w:r>
        <w:rPr>
          <w:color w:val="000000"/>
        </w:rPr>
        <w:t>.</w:t>
      </w:r>
      <w:r>
        <w:rPr>
          <w:rFonts w:hint="eastAsia"/>
          <w:color w:val="FF0000"/>
        </w:rPr>
        <w:t>（2020·四川省雅安市）</w:t>
      </w:r>
      <w:r>
        <w:rPr>
          <w:color w:val="000000"/>
        </w:rPr>
        <w:t>请将图中的插座、电灯和开关接人家庭电路中（要求∶开关只控制电灯）。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lastRenderedPageBreak/>
        <w:drawing>
          <wp:inline distT="0" distB="0" distL="0" distR="0">
            <wp:extent cx="2514600" cy="990600"/>
            <wp:effectExtent l="0" t="0" r="0" b="0"/>
            <wp:docPr id="36" name="图片 36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7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0" cy="990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【答案】</w:t>
      </w:r>
      <w:r>
        <w:rPr>
          <w:color w:val="000000"/>
        </w:rPr>
        <w:t>插座，灯泡，开关连接正确各</w:t>
      </w:r>
      <w:r>
        <w:rPr>
          <w:rFonts w:ascii="Times New Roman" w:eastAsia="Times New Roman" w:hAnsi="Times New Roman" w:cs="Times New Roman"/>
          <w:color w:val="000000"/>
        </w:rPr>
        <w:t>1</w:t>
      </w:r>
      <w:r>
        <w:rPr>
          <w:color w:val="000000"/>
        </w:rPr>
        <w:t>分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05100" cy="1047750"/>
            <wp:effectExtent l="0" t="0" r="0" b="0"/>
            <wp:docPr id="35" name="图片 35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8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2E75B6"/>
        </w:rPr>
        <w:t>【解析】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【分析】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灯泡的接法：火线进入开关，再进入灯泡顶端的金属点；零线直接接入灯泡的螺旋套；三孔插座的接法：上孔接地线；左孔接零线；右孔接火线。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【详解】三孔插座的接法：上孔接地线；左孔接零线；右孔接火线；灯泡接法：火线进入开关，再进入灯泡顶端的金属点，零线直接接入灯泡的螺旋套，这样在断开开关能切断火线，接触灯泡不会发生触电事故；既能控制灯泡，又能更安全；如图所示：</w:t>
      </w:r>
    </w:p>
    <w:p w:rsidR="001858BB" w:rsidRDefault="001858BB" w:rsidP="001858BB">
      <w:pPr>
        <w:spacing w:line="360" w:lineRule="auto"/>
        <w:textAlignment w:val="center"/>
        <w:rPr>
          <w:color w:val="000000"/>
        </w:rPr>
      </w:pPr>
      <w:r>
        <w:rPr>
          <w:noProof/>
          <w:color w:val="000000"/>
        </w:rPr>
        <w:drawing>
          <wp:inline distT="0" distB="0" distL="0" distR="0">
            <wp:extent cx="2705100" cy="1047750"/>
            <wp:effectExtent l="0" t="0" r="0" b="0"/>
            <wp:docPr id="34" name="图片 34" descr="学科网(www.zxxk.com)--教育资源门户，提供试题试卷、教案、课件、教学论文、素材等各类教学资源库下载，还有大量丰富的教学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19" descr="学科网(www.zxxk.com)--教育资源门户，提供试题试卷、教案、课件、教学论文、素材等各类教学资源库下载，还有大量丰富的教学资讯！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047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858BB" w:rsidRDefault="001858BB" w:rsidP="001858BB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/>
          <w:snapToGrid w:val="0"/>
          <w:color w:val="FF0000"/>
          <w:kern w:val="0"/>
        </w:rPr>
      </w:pPr>
    </w:p>
    <w:p w:rsidR="00DF3ED1" w:rsidRPr="00DF3ED1" w:rsidRDefault="00DF3ED1"/>
    <w:sectPr w:rsidR="00DF3ED1" w:rsidRPr="00DF3ED1">
      <w:headerReference w:type="default" r:id="rId2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2CE5" w:rsidRDefault="00802CE5" w:rsidP="002809AE">
      <w:r>
        <w:separator/>
      </w:r>
    </w:p>
  </w:endnote>
  <w:endnote w:type="continuationSeparator" w:id="0">
    <w:p w:rsidR="00802CE5" w:rsidRDefault="00802CE5" w:rsidP="002809A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 New Roman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2CE5" w:rsidRDefault="00802CE5" w:rsidP="002809AE">
      <w:r>
        <w:separator/>
      </w:r>
    </w:p>
  </w:footnote>
  <w:footnote w:type="continuationSeparator" w:id="0">
    <w:p w:rsidR="00802CE5" w:rsidRDefault="00802CE5" w:rsidP="002809A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809AE" w:rsidRDefault="002809AE">
    <w:pPr>
      <w:pStyle w:val="a3"/>
    </w:pPr>
    <w:r w:rsidRPr="002809AE">
      <w:rPr>
        <w:rFonts w:hint="eastAsia"/>
      </w:rPr>
      <w:t>2020</w:t>
    </w:r>
    <w:r w:rsidRPr="002809AE">
      <w:rPr>
        <w:rFonts w:hint="eastAsia"/>
      </w:rPr>
      <w:t>年全国各地中考物理真题分类汇编（第</w:t>
    </w:r>
    <w:r w:rsidRPr="002809AE">
      <w:rPr>
        <w:rFonts w:hint="eastAsia"/>
      </w:rPr>
      <w:t>1</w:t>
    </w:r>
    <w:r w:rsidRPr="002809AE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4826"/>
    <w:rsid w:val="000042F4"/>
    <w:rsid w:val="001858BB"/>
    <w:rsid w:val="002809AE"/>
    <w:rsid w:val="002D4826"/>
    <w:rsid w:val="00302901"/>
    <w:rsid w:val="00554AA6"/>
    <w:rsid w:val="00802CE5"/>
    <w:rsid w:val="008115FC"/>
    <w:rsid w:val="00BA04E9"/>
    <w:rsid w:val="00DD7248"/>
    <w:rsid w:val="00DF3E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Hyperlink"/>
    <w:semiHidden/>
    <w:unhideWhenUsed/>
    <w:rsid w:val="00DF3E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F3ED1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rsid w:val="00DF3ED1"/>
    <w:pPr>
      <w:spacing w:before="75" w:after="75"/>
    </w:pPr>
  </w:style>
  <w:style w:type="paragraph" w:styleId="aa">
    <w:name w:val="annotation text"/>
    <w:basedOn w:val="a"/>
    <w:link w:val="Char4"/>
    <w:semiHidden/>
    <w:unhideWhenUsed/>
    <w:rsid w:val="00DF3ED1"/>
  </w:style>
  <w:style w:type="character" w:customStyle="1" w:styleId="Char4">
    <w:name w:val="批注文字 Char"/>
    <w:basedOn w:val="a0"/>
    <w:link w:val="aa"/>
    <w:semiHidden/>
    <w:rsid w:val="00DF3ED1"/>
    <w:rPr>
      <w:rFonts w:ascii="宋体" w:eastAsia="宋体" w:hAnsi="宋体" w:cs="宋体"/>
      <w:kern w:val="0"/>
      <w:sz w:val="24"/>
      <w:szCs w:val="24"/>
    </w:rPr>
  </w:style>
  <w:style w:type="paragraph" w:styleId="ab">
    <w:name w:val="annotation subject"/>
    <w:basedOn w:val="aa"/>
    <w:next w:val="aa"/>
    <w:link w:val="Char5"/>
    <w:semiHidden/>
    <w:unhideWhenUsed/>
    <w:rsid w:val="00DF3ED1"/>
    <w:rPr>
      <w:b/>
      <w:bCs/>
    </w:rPr>
  </w:style>
  <w:style w:type="character" w:customStyle="1" w:styleId="Char5">
    <w:name w:val="批注主题 Char"/>
    <w:basedOn w:val="Char4"/>
    <w:link w:val="ab"/>
    <w:semiHidden/>
    <w:rsid w:val="00DF3ED1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 Spacing"/>
    <w:qFormat/>
    <w:rsid w:val="00DF3ED1"/>
    <w:pPr>
      <w:widowControl w:val="0"/>
      <w:jc w:val="both"/>
    </w:pPr>
    <w:rPr>
      <w:rFonts w:ascii="Calibri" w:eastAsia="宋体" w:hAnsi="Calibri" w:cs="宋体"/>
    </w:rPr>
  </w:style>
  <w:style w:type="paragraph" w:styleId="ad">
    <w:name w:val="List Paragraph"/>
    <w:basedOn w:val="a"/>
    <w:uiPriority w:val="99"/>
    <w:qFormat/>
    <w:rsid w:val="00DF3ED1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DF3ED1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DF3ED1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F3ED1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e">
    <w:name w:val="annotation reference"/>
    <w:semiHidden/>
    <w:unhideWhenUsed/>
    <w:rsid w:val="00DF3ED1"/>
    <w:rPr>
      <w:sz w:val="21"/>
      <w:szCs w:val="21"/>
    </w:rPr>
  </w:style>
  <w:style w:type="character" w:customStyle="1" w:styleId="CharChar2">
    <w:name w:val="Char Char2"/>
    <w:rsid w:val="00DF3ED1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DF3ED1"/>
  </w:style>
  <w:style w:type="character" w:customStyle="1" w:styleId="Char10">
    <w:name w:val="页眉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DF3ED1"/>
    <w:rPr>
      <w:rFonts w:ascii="宋体" w:eastAsia="宋体" w:hAnsi="Courier New" w:cs="Courier New" w:hint="eastAsia"/>
      <w:sz w:val="21"/>
      <w:szCs w:val="21"/>
    </w:rPr>
  </w:style>
  <w:style w:type="character" w:customStyle="1" w:styleId="Char11">
    <w:name w:val="页脚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12">
    <w:name w:val="批注文字 Char1"/>
    <w:basedOn w:val="a0"/>
    <w:uiPriority w:val="99"/>
    <w:semiHidden/>
    <w:rsid w:val="00DF3ED1"/>
    <w:rPr>
      <w:rFonts w:ascii="宋体" w:eastAsia="宋体" w:hAnsi="宋体" w:hint="eastAsia"/>
      <w:sz w:val="24"/>
      <w:szCs w:val="24"/>
    </w:rPr>
  </w:style>
  <w:style w:type="character" w:customStyle="1" w:styleId="Char13">
    <w:name w:val="批注主题 Char1"/>
    <w:basedOn w:val="Char12"/>
    <w:uiPriority w:val="99"/>
    <w:semiHidden/>
    <w:rsid w:val="00DF3ED1"/>
    <w:rPr>
      <w:rFonts w:ascii="宋体" w:eastAsia="宋体" w:hAnsi="宋体" w:hint="eastAsia"/>
      <w:b/>
      <w:bCs/>
      <w:sz w:val="24"/>
      <w:szCs w:val="24"/>
    </w:rPr>
  </w:style>
  <w:style w:type="table" w:styleId="af">
    <w:name w:val="Table Grid"/>
    <w:basedOn w:val="a1"/>
    <w:qFormat/>
    <w:rsid w:val="00DF3ED1"/>
    <w:pPr>
      <w:widowControl w:val="0"/>
      <w:jc w:val="both"/>
    </w:pPr>
    <w:rPr>
      <w:rFonts w:ascii="Time New Romans" w:eastAsia="宋体" w:hAnsi="Time New Romans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 w:qFormat="1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09AE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809AE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2809AE"/>
    <w:rPr>
      <w:sz w:val="18"/>
      <w:szCs w:val="18"/>
    </w:rPr>
  </w:style>
  <w:style w:type="paragraph" w:styleId="a4">
    <w:name w:val="footer"/>
    <w:basedOn w:val="a"/>
    <w:link w:val="Char0"/>
    <w:unhideWhenUsed/>
    <w:rsid w:val="002809AE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2809AE"/>
    <w:rPr>
      <w:sz w:val="18"/>
      <w:szCs w:val="18"/>
    </w:rPr>
  </w:style>
  <w:style w:type="character" w:customStyle="1" w:styleId="Char1">
    <w:name w:val="纯文本 Char1"/>
    <w:link w:val="a5"/>
    <w:locked/>
    <w:rsid w:val="002809AE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2809AE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semiHidden/>
    <w:rsid w:val="002809AE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2809AE"/>
    <w:rPr>
      <w:sz w:val="18"/>
      <w:szCs w:val="18"/>
    </w:rPr>
  </w:style>
  <w:style w:type="character" w:customStyle="1" w:styleId="Char3">
    <w:name w:val="批注框文本 Char"/>
    <w:basedOn w:val="a0"/>
    <w:link w:val="a6"/>
    <w:semiHidden/>
    <w:rsid w:val="002809AE"/>
    <w:rPr>
      <w:rFonts w:ascii="宋体" w:eastAsia="宋体" w:hAnsi="宋体" w:cs="宋体"/>
      <w:kern w:val="0"/>
      <w:sz w:val="18"/>
      <w:szCs w:val="18"/>
    </w:rPr>
  </w:style>
  <w:style w:type="character" w:styleId="a7">
    <w:name w:val="Hyperlink"/>
    <w:semiHidden/>
    <w:unhideWhenUsed/>
    <w:rsid w:val="00DF3ED1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DF3ED1"/>
    <w:rPr>
      <w:color w:val="800080" w:themeColor="followedHyperlink"/>
      <w:u w:val="single"/>
    </w:rPr>
  </w:style>
  <w:style w:type="paragraph" w:styleId="a9">
    <w:name w:val="Normal (Web)"/>
    <w:basedOn w:val="a"/>
    <w:semiHidden/>
    <w:unhideWhenUsed/>
    <w:rsid w:val="00DF3ED1"/>
    <w:pPr>
      <w:spacing w:before="75" w:after="75"/>
    </w:pPr>
  </w:style>
  <w:style w:type="paragraph" w:styleId="aa">
    <w:name w:val="annotation text"/>
    <w:basedOn w:val="a"/>
    <w:link w:val="Char4"/>
    <w:semiHidden/>
    <w:unhideWhenUsed/>
    <w:rsid w:val="00DF3ED1"/>
  </w:style>
  <w:style w:type="character" w:customStyle="1" w:styleId="Char4">
    <w:name w:val="批注文字 Char"/>
    <w:basedOn w:val="a0"/>
    <w:link w:val="aa"/>
    <w:semiHidden/>
    <w:rsid w:val="00DF3ED1"/>
    <w:rPr>
      <w:rFonts w:ascii="宋体" w:eastAsia="宋体" w:hAnsi="宋体" w:cs="宋体"/>
      <w:kern w:val="0"/>
      <w:sz w:val="24"/>
      <w:szCs w:val="24"/>
    </w:rPr>
  </w:style>
  <w:style w:type="paragraph" w:styleId="ab">
    <w:name w:val="annotation subject"/>
    <w:basedOn w:val="aa"/>
    <w:next w:val="aa"/>
    <w:link w:val="Char5"/>
    <w:semiHidden/>
    <w:unhideWhenUsed/>
    <w:rsid w:val="00DF3ED1"/>
    <w:rPr>
      <w:b/>
      <w:bCs/>
    </w:rPr>
  </w:style>
  <w:style w:type="character" w:customStyle="1" w:styleId="Char5">
    <w:name w:val="批注主题 Char"/>
    <w:basedOn w:val="Char4"/>
    <w:link w:val="ab"/>
    <w:semiHidden/>
    <w:rsid w:val="00DF3ED1"/>
    <w:rPr>
      <w:rFonts w:ascii="宋体" w:eastAsia="宋体" w:hAnsi="宋体" w:cs="宋体"/>
      <w:b/>
      <w:bCs/>
      <w:kern w:val="0"/>
      <w:sz w:val="24"/>
      <w:szCs w:val="24"/>
    </w:rPr>
  </w:style>
  <w:style w:type="paragraph" w:styleId="ac">
    <w:name w:val="No Spacing"/>
    <w:qFormat/>
    <w:rsid w:val="00DF3ED1"/>
    <w:pPr>
      <w:widowControl w:val="0"/>
      <w:jc w:val="both"/>
    </w:pPr>
    <w:rPr>
      <w:rFonts w:ascii="Calibri" w:eastAsia="宋体" w:hAnsi="Calibri" w:cs="宋体"/>
    </w:rPr>
  </w:style>
  <w:style w:type="paragraph" w:styleId="ad">
    <w:name w:val="List Paragraph"/>
    <w:basedOn w:val="a"/>
    <w:uiPriority w:val="99"/>
    <w:qFormat/>
    <w:rsid w:val="00DF3ED1"/>
    <w:pPr>
      <w:ind w:firstLineChars="200" w:firstLine="420"/>
    </w:pPr>
    <w:rPr>
      <w:rFonts w:ascii="Calibri" w:hAnsi="Calibri"/>
    </w:rPr>
  </w:style>
  <w:style w:type="character" w:customStyle="1" w:styleId="MTDisplayEquationChar">
    <w:name w:val="MTDisplayEquation Char"/>
    <w:link w:val="MTDisplayEquation"/>
    <w:locked/>
    <w:rsid w:val="00DF3ED1"/>
    <w:rPr>
      <w:rFonts w:ascii="宋体" w:eastAsia="宋体" w:hAnsi="Courier New" w:cs="Courier New"/>
      <w:i/>
      <w:szCs w:val="21"/>
    </w:rPr>
  </w:style>
  <w:style w:type="paragraph" w:customStyle="1" w:styleId="MTDisplayEquation">
    <w:name w:val="MTDisplayEquation"/>
    <w:basedOn w:val="a5"/>
    <w:next w:val="a"/>
    <w:link w:val="MTDisplayEquationChar"/>
    <w:rsid w:val="00DF3ED1"/>
    <w:pPr>
      <w:tabs>
        <w:tab w:val="center" w:pos="4880"/>
        <w:tab w:val="right" w:pos="9760"/>
      </w:tabs>
      <w:wordWrap w:val="0"/>
      <w:spacing w:line="360" w:lineRule="auto"/>
      <w:ind w:firstLineChars="200" w:firstLine="420"/>
    </w:pPr>
    <w:rPr>
      <w:rFonts w:eastAsia="宋体"/>
      <w:i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F3ED1"/>
    <w:pPr>
      <w:adjustRightInd w:val="0"/>
      <w:spacing w:line="300" w:lineRule="auto"/>
      <w:ind w:firstLineChars="200" w:firstLine="200"/>
    </w:pPr>
    <w:rPr>
      <w:rFonts w:ascii="Verdana" w:hAnsi="Verdana"/>
      <w:szCs w:val="20"/>
      <w:lang w:eastAsia="en-US"/>
    </w:rPr>
  </w:style>
  <w:style w:type="character" w:styleId="ae">
    <w:name w:val="annotation reference"/>
    <w:semiHidden/>
    <w:unhideWhenUsed/>
    <w:rsid w:val="00DF3ED1"/>
    <w:rPr>
      <w:sz w:val="21"/>
      <w:szCs w:val="21"/>
    </w:rPr>
  </w:style>
  <w:style w:type="character" w:customStyle="1" w:styleId="CharChar2">
    <w:name w:val="Char Char2"/>
    <w:rsid w:val="00DF3ED1"/>
    <w:rPr>
      <w:rFonts w:ascii="宋体" w:eastAsia="宋体" w:hAnsi="Courier New" w:cs="Courier New" w:hint="eastAsia"/>
      <w:kern w:val="2"/>
      <w:sz w:val="21"/>
      <w:szCs w:val="21"/>
      <w:lang w:val="en-US" w:eastAsia="zh-CN" w:bidi="ar-SA"/>
    </w:rPr>
  </w:style>
  <w:style w:type="character" w:customStyle="1" w:styleId="subtitles0">
    <w:name w:val="sub_title s0"/>
    <w:basedOn w:val="a0"/>
    <w:rsid w:val="00DF3ED1"/>
  </w:style>
  <w:style w:type="character" w:customStyle="1" w:styleId="Char10">
    <w:name w:val="页眉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20">
    <w:name w:val="纯文本 Char2"/>
    <w:basedOn w:val="a0"/>
    <w:uiPriority w:val="99"/>
    <w:semiHidden/>
    <w:rsid w:val="00DF3ED1"/>
    <w:rPr>
      <w:rFonts w:ascii="宋体" w:eastAsia="宋体" w:hAnsi="Courier New" w:cs="Courier New" w:hint="eastAsia"/>
      <w:sz w:val="21"/>
      <w:szCs w:val="21"/>
    </w:rPr>
  </w:style>
  <w:style w:type="character" w:customStyle="1" w:styleId="Char11">
    <w:name w:val="页脚 Char1"/>
    <w:basedOn w:val="a0"/>
    <w:uiPriority w:val="99"/>
    <w:semiHidden/>
    <w:rsid w:val="00DF3ED1"/>
    <w:rPr>
      <w:rFonts w:ascii="宋体" w:eastAsia="宋体" w:hAnsi="宋体" w:hint="eastAsia"/>
      <w:sz w:val="18"/>
      <w:szCs w:val="18"/>
    </w:rPr>
  </w:style>
  <w:style w:type="character" w:customStyle="1" w:styleId="Char12">
    <w:name w:val="批注文字 Char1"/>
    <w:basedOn w:val="a0"/>
    <w:uiPriority w:val="99"/>
    <w:semiHidden/>
    <w:rsid w:val="00DF3ED1"/>
    <w:rPr>
      <w:rFonts w:ascii="宋体" w:eastAsia="宋体" w:hAnsi="宋体" w:hint="eastAsia"/>
      <w:sz w:val="24"/>
      <w:szCs w:val="24"/>
    </w:rPr>
  </w:style>
  <w:style w:type="character" w:customStyle="1" w:styleId="Char13">
    <w:name w:val="批注主题 Char1"/>
    <w:basedOn w:val="Char12"/>
    <w:uiPriority w:val="99"/>
    <w:semiHidden/>
    <w:rsid w:val="00DF3ED1"/>
    <w:rPr>
      <w:rFonts w:ascii="宋体" w:eastAsia="宋体" w:hAnsi="宋体" w:hint="eastAsia"/>
      <w:b/>
      <w:bCs/>
      <w:sz w:val="24"/>
      <w:szCs w:val="24"/>
    </w:rPr>
  </w:style>
  <w:style w:type="table" w:styleId="af">
    <w:name w:val="Table Grid"/>
    <w:basedOn w:val="a1"/>
    <w:qFormat/>
    <w:rsid w:val="00DF3ED1"/>
    <w:pPr>
      <w:widowControl w:val="0"/>
      <w:jc w:val="both"/>
    </w:pPr>
    <w:rPr>
      <w:rFonts w:ascii="Time New Romans" w:eastAsia="宋体" w:hAnsi="Time New Romans" w:cs="宋体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664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8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6.wmf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image" Target="media/image8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3.bin"/><Relationship Id="rId20" Type="http://schemas.openxmlformats.org/officeDocument/2006/relationships/image" Target="media/image11.png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5" Type="http://schemas.openxmlformats.org/officeDocument/2006/relationships/footnotes" Target="footnotes.xml"/><Relationship Id="rId15" Type="http://schemas.openxmlformats.org/officeDocument/2006/relationships/image" Target="media/image7.wmf"/><Relationship Id="rId23" Type="http://schemas.openxmlformats.org/officeDocument/2006/relationships/theme" Target="theme/theme1.xml"/><Relationship Id="rId10" Type="http://schemas.openxmlformats.org/officeDocument/2006/relationships/image" Target="media/image4.wmf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2.bin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438</Words>
  <Characters>2498</Characters>
  <Application>Microsoft Office Word</Application>
  <DocSecurity>0</DocSecurity>
  <Lines>20</Lines>
  <Paragraphs>5</Paragraphs>
  <ScaleCrop>false</ScaleCrop>
  <Company>China</Company>
  <LinksUpToDate>false</LinksUpToDate>
  <CharactersWithSpaces>2931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2020-08-20T07:12:00Z</dcterms:created>
  <dcterms:modified xsi:type="dcterms:W3CDTF">2020-08-20T07:12:00Z</dcterms:modified>
</cp:coreProperties>
</file>